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3C19CD2E"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747F96">
        <w:rPr>
          <w:rFonts w:ascii="Times New Roman" w:eastAsia="Times New Roman" w:hAnsi="Times New Roman" w:cs="Times New Roman"/>
          <w:b/>
          <w:bCs/>
          <w:sz w:val="24"/>
          <w:szCs w:val="24"/>
          <w:lang w:eastAsia="en-US"/>
        </w:rPr>
        <w:t>Utenos</w:t>
      </w:r>
      <w:r w:rsidR="00747F96" w:rsidRPr="00DA7ED8">
        <w:rPr>
          <w:rFonts w:ascii="Times New Roman" w:eastAsia="Times New Roman" w:hAnsi="Times New Roman" w:cs="Times New Roman"/>
          <w:b/>
          <w:bCs/>
          <w:sz w:val="24"/>
          <w:szCs w:val="24"/>
          <w:lang w:eastAsia="en-US"/>
        </w:rPr>
        <w:t xml:space="preserve"> </w:t>
      </w:r>
      <w:r w:rsidR="00747F96" w:rsidRPr="001D1211">
        <w:rPr>
          <w:rFonts w:ascii="Times New Roman" w:eastAsia="Times New Roman" w:hAnsi="Times New Roman" w:cs="Times New Roman"/>
          <w:sz w:val="24"/>
          <w:szCs w:val="24"/>
          <w:lang w:eastAsia="en-US"/>
        </w:rPr>
        <w:t>komunalinių atliekų tvarkymo regionas</w:t>
      </w:r>
      <w:r w:rsidR="00747F96" w:rsidRPr="00D5516D">
        <w:rPr>
          <w:rFonts w:ascii="Times New Roman" w:eastAsia="Times New Roman" w:hAnsi="Times New Roman" w:cs="Times New Roman"/>
          <w:sz w:val="24"/>
          <w:szCs w:val="24"/>
          <w:lang w:eastAsia="en-US"/>
        </w:rPr>
        <w:t>,</w:t>
      </w:r>
      <w:r w:rsidR="00747F96" w:rsidRPr="00D5516D">
        <w:rPr>
          <w:rFonts w:ascii="Times New Roman" w:eastAsia="Times New Roman" w:hAnsi="Times New Roman" w:cs="Times New Roman"/>
          <w:b/>
          <w:bCs/>
          <w:sz w:val="24"/>
          <w:szCs w:val="24"/>
          <w:lang w:eastAsia="en-US"/>
        </w:rPr>
        <w:t xml:space="preserve"> </w:t>
      </w:r>
      <w:r w:rsidR="00747F96" w:rsidRPr="00337E88">
        <w:rPr>
          <w:rFonts w:ascii="Times New Roman" w:hAnsi="Times New Roman" w:cs="Times New Roman"/>
          <w:b/>
          <w:bCs/>
          <w:sz w:val="24"/>
          <w:szCs w:val="24"/>
        </w:rPr>
        <w:t>Utenos rajono, Molėtų rajono, Anykščių rajono, Ignalinos rajono, Zarasų rajono, Visagino</w:t>
      </w:r>
      <w:r w:rsidR="00A50773" w:rsidRPr="00A50773">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67503B56"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747F96">
        <w:rPr>
          <w:rFonts w:ascii="Times New Roman" w:hAnsi="Times New Roman" w:cs="Times New Roman"/>
          <w:sz w:val="24"/>
          <w:szCs w:val="24"/>
          <w:lang w:val="en-US"/>
        </w:rPr>
        <w:t>20</w:t>
      </w:r>
      <w:r w:rsidR="007F321E">
        <w:rPr>
          <w:rFonts w:ascii="Times New Roman" w:hAnsi="Times New Roman" w:cs="Times New Roman"/>
          <w:sz w:val="24"/>
          <w:szCs w:val="24"/>
          <w:lang w:val="en-US"/>
        </w:rPr>
        <w:t> 000,00 (</w:t>
      </w:r>
      <w:r w:rsidR="00747F96">
        <w:rPr>
          <w:rFonts w:ascii="Times New Roman" w:hAnsi="Times New Roman" w:cs="Times New Roman"/>
          <w:sz w:val="24"/>
          <w:szCs w:val="24"/>
        </w:rPr>
        <w:t>dvidešimt</w:t>
      </w:r>
      <w:r w:rsidR="00A61144">
        <w:rPr>
          <w:rFonts w:ascii="Times New Roman" w:hAnsi="Times New Roman" w:cs="Times New Roman"/>
          <w:sz w:val="24"/>
          <w:szCs w:val="24"/>
        </w:rPr>
        <w:t xml:space="preserve"> </w:t>
      </w:r>
      <w:r w:rsidR="007F321E">
        <w:rPr>
          <w:rFonts w:ascii="Times New Roman" w:hAnsi="Times New Roman" w:cs="Times New Roman"/>
          <w:sz w:val="24"/>
          <w:szCs w:val="24"/>
        </w:rPr>
        <w:t>tūkstanči</w:t>
      </w:r>
      <w:r w:rsidR="00747F96">
        <w:rPr>
          <w:rFonts w:ascii="Times New Roman" w:hAnsi="Times New Roman" w:cs="Times New Roman"/>
          <w:sz w:val="24"/>
          <w:szCs w:val="24"/>
        </w:rPr>
        <w:t>ų</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75593AE9"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747F96">
        <w:rPr>
          <w:rFonts w:ascii="Times New Roman" w:hAnsi="Times New Roman" w:cs="Times New Roman"/>
          <w:sz w:val="24"/>
          <w:szCs w:val="24"/>
          <w:lang w:val="en-US"/>
        </w:rPr>
        <w:t>4</w:t>
      </w:r>
      <w:r w:rsidR="007F321E">
        <w:rPr>
          <w:rFonts w:ascii="Times New Roman" w:hAnsi="Times New Roman" w:cs="Times New Roman"/>
          <w:sz w:val="24"/>
          <w:szCs w:val="24"/>
          <w:lang w:val="en-US"/>
        </w:rPr>
        <w:t>0 000,00 (</w:t>
      </w:r>
      <w:r w:rsidR="00747F96">
        <w:rPr>
          <w:rFonts w:ascii="Times New Roman" w:hAnsi="Times New Roman" w:cs="Times New Roman"/>
          <w:sz w:val="24"/>
          <w:szCs w:val="24"/>
        </w:rPr>
        <w:t>keturias</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291466C6"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747F96">
        <w:rPr>
          <w:rFonts w:ascii="Times New Roman" w:eastAsia="Times New Roman" w:hAnsi="Times New Roman" w:cs="Times New Roman"/>
          <w:b/>
          <w:bCs/>
          <w:sz w:val="24"/>
          <w:szCs w:val="24"/>
          <w:lang w:eastAsia="en-US"/>
        </w:rPr>
        <w:t>Utenos</w:t>
      </w:r>
      <w:r w:rsidR="00A168BB" w:rsidRPr="00A168BB">
        <w:rPr>
          <w:rFonts w:ascii="Times New Roman" w:eastAsia="Times New Roman" w:hAnsi="Times New Roman" w:cs="Times New Roman"/>
          <w:b/>
          <w:bCs/>
          <w:sz w:val="24"/>
          <w:szCs w:val="24"/>
          <w:lang w:eastAsia="en-US"/>
        </w:rPr>
        <w:t xml:space="preserve">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521806">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D230" w14:textId="77777777" w:rsidR="00F4375D" w:rsidRDefault="00F4375D" w:rsidP="00BF55D0">
      <w:pPr>
        <w:spacing w:after="0" w:line="240" w:lineRule="auto"/>
      </w:pPr>
      <w:r>
        <w:separator/>
      </w:r>
    </w:p>
  </w:endnote>
  <w:endnote w:type="continuationSeparator" w:id="0">
    <w:p w14:paraId="176B82F5" w14:textId="77777777" w:rsidR="00F4375D" w:rsidRDefault="00F4375D"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AE8E" w14:textId="77777777" w:rsidR="00F4375D" w:rsidRDefault="00F4375D" w:rsidP="00BF55D0">
      <w:pPr>
        <w:spacing w:after="0" w:line="240" w:lineRule="auto"/>
      </w:pPr>
      <w:r>
        <w:separator/>
      </w:r>
    </w:p>
  </w:footnote>
  <w:footnote w:type="continuationSeparator" w:id="0">
    <w:p w14:paraId="1A278510" w14:textId="77777777" w:rsidR="00F4375D" w:rsidRDefault="00F4375D"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BE"/>
    <w:rsid w:val="004F7EF2"/>
    <w:rsid w:val="00500CDE"/>
    <w:rsid w:val="00500D5D"/>
    <w:rsid w:val="005100AC"/>
    <w:rsid w:val="005106A6"/>
    <w:rsid w:val="00511058"/>
    <w:rsid w:val="0051496F"/>
    <w:rsid w:val="00521806"/>
    <w:rsid w:val="005227D5"/>
    <w:rsid w:val="00522B77"/>
    <w:rsid w:val="0052450D"/>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25D"/>
    <w:rsid w:val="006F5A43"/>
    <w:rsid w:val="007017EC"/>
    <w:rsid w:val="00704041"/>
    <w:rsid w:val="00704F67"/>
    <w:rsid w:val="00711465"/>
    <w:rsid w:val="00715CA0"/>
    <w:rsid w:val="007239B9"/>
    <w:rsid w:val="00723AFF"/>
    <w:rsid w:val="00725711"/>
    <w:rsid w:val="00730164"/>
    <w:rsid w:val="007312BF"/>
    <w:rsid w:val="007426A0"/>
    <w:rsid w:val="00747F96"/>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773"/>
    <w:rsid w:val="00A61144"/>
    <w:rsid w:val="00A67418"/>
    <w:rsid w:val="00A96BB5"/>
    <w:rsid w:val="00AA3361"/>
    <w:rsid w:val="00AA4FEA"/>
    <w:rsid w:val="00AB1F37"/>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375D"/>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2022-03-10T15:23:00Z</dcterms:created>
  <dcterms:modified xsi:type="dcterms:W3CDTF">2022-03-11T10:49:00Z</dcterms:modified>
</cp:coreProperties>
</file>